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73B8" w14:textId="58CC09E3" w:rsidR="00A97EF6" w:rsidRDefault="00A97EF6" w:rsidP="006C34FD">
      <w:r>
        <w:rPr>
          <w:noProof/>
        </w:rPr>
        <w:drawing>
          <wp:inline distT="0" distB="0" distL="0" distR="0" wp14:anchorId="7CD7DB43" wp14:editId="551319A7">
            <wp:extent cx="5264150" cy="7899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B9E23" w14:textId="7F3705CD" w:rsidR="006C34FD" w:rsidRDefault="006C34FD" w:rsidP="006C34FD">
      <w:r>
        <w:rPr>
          <w:rFonts w:hint="eastAsia"/>
        </w:rPr>
        <w:t>刘阳，博士，正高级工程师。毕业于中国科学院大学，计算机软件与理论专业。现担任中国信息通信研究院工业互联网与物联网研究所副总工程师，兼任工业互联网产业联盟（</w:t>
      </w:r>
      <w:r>
        <w:t>AII）标识工作组主席、中关村区块链产业联盟专家委员会委员等，主要从事工业互联网、物联网领域研究工作，涉及标识解析、区块链、网络架构、数据互操作等方面技术标准化和产业应用</w:t>
      </w:r>
      <w:r>
        <w:lastRenderedPageBreak/>
        <w:t>推广工作。</w:t>
      </w:r>
    </w:p>
    <w:p w14:paraId="556E6BAC" w14:textId="77777777" w:rsidR="006C34FD" w:rsidRDefault="006C34FD" w:rsidP="006C34FD">
      <w:r>
        <w:rPr>
          <w:rFonts w:hint="eastAsia"/>
        </w:rPr>
        <w:t>长期支撑工信部、</w:t>
      </w:r>
      <w:proofErr w:type="gramStart"/>
      <w:r>
        <w:rPr>
          <w:rFonts w:hint="eastAsia"/>
        </w:rPr>
        <w:t>发改委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网信办</w:t>
      </w:r>
      <w:proofErr w:type="gramEnd"/>
      <w:r>
        <w:rPr>
          <w:rFonts w:hint="eastAsia"/>
        </w:rPr>
        <w:t>、科技部等政府主管部门，作为核心人员参与制定国家战略规划，牵头工业互联网与智能制造</w:t>
      </w:r>
      <w:proofErr w:type="gramStart"/>
      <w:r>
        <w:rPr>
          <w:rFonts w:hint="eastAsia"/>
        </w:rPr>
        <w:t>专项等</w:t>
      </w:r>
      <w:proofErr w:type="gramEnd"/>
      <w:r>
        <w:rPr>
          <w:rFonts w:hint="eastAsia"/>
        </w:rPr>
        <w:t>国家重大科研专项和产业化项目，主持</w:t>
      </w:r>
      <w:r>
        <w:t>30余项国家标准、行业标准制定，发表高水平学术论文20余篇，设计并推动建设国家工业互联网标识解析体系、星火链网等新型数字基础设施。</w:t>
      </w:r>
    </w:p>
    <w:p w14:paraId="46E9B02E" w14:textId="08257FDA" w:rsidR="00A51106" w:rsidRDefault="006C34FD" w:rsidP="006C34FD">
      <w:r>
        <w:rPr>
          <w:rFonts w:hint="eastAsia"/>
        </w:rPr>
        <w:t>联系方式：</w:t>
      </w:r>
      <w:r>
        <w:t>liuyang7@caict.ac.cn</w:t>
      </w:r>
    </w:p>
    <w:sectPr w:rsidR="00A5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37"/>
    <w:rsid w:val="00186437"/>
    <w:rsid w:val="006C34FD"/>
    <w:rsid w:val="00A51106"/>
    <w:rsid w:val="00A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3EC8"/>
  <w15:chartTrackingRefBased/>
  <w15:docId w15:val="{5BFB2E29-500F-46B7-A0F2-AD41A58C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byting</cp:lastModifiedBy>
  <cp:revision>5</cp:revision>
  <dcterms:created xsi:type="dcterms:W3CDTF">2022-11-26T03:24:00Z</dcterms:created>
  <dcterms:modified xsi:type="dcterms:W3CDTF">2022-11-27T01:26:00Z</dcterms:modified>
</cp:coreProperties>
</file>